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110A9" w14:textId="77777777" w:rsidR="000C4630" w:rsidRPr="000C4630" w:rsidRDefault="000C4630" w:rsidP="000C4630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0C4630">
        <w:rPr>
          <w:rFonts w:asciiTheme="majorHAnsi" w:hAnsiTheme="majorHAnsi" w:cstheme="majorHAnsi"/>
          <w:b/>
          <w:bCs/>
          <w:sz w:val="24"/>
          <w:szCs w:val="24"/>
        </w:rPr>
        <w:t>Üniversitelerde bahar eğitim ve öğretim dönemi açılışı ikinci bir duyuruya kadar geçici olarak ertelendi</w:t>
      </w:r>
    </w:p>
    <w:p w14:paraId="01192BB1" w14:textId="77777777" w:rsidR="000C4630" w:rsidRDefault="000C4630" w:rsidP="000C4630"/>
    <w:p w14:paraId="3DADE85D" w14:textId="605EEC05" w:rsidR="000C4630" w:rsidRDefault="000C4630" w:rsidP="000C4630">
      <w:r>
        <w:t xml:space="preserve">Duyuru Tarihi: </w:t>
      </w:r>
      <w:r>
        <w:t>9 Şubat 2023</w:t>
      </w:r>
    </w:p>
    <w:p w14:paraId="53B80111" w14:textId="77777777" w:rsidR="000C4630" w:rsidRDefault="000C4630" w:rsidP="000C4630"/>
    <w:p w14:paraId="550DC0D7" w14:textId="77777777" w:rsidR="000C4630" w:rsidRDefault="000C4630" w:rsidP="000C4630">
      <w:r>
        <w:t>Yükseköğretim Kurulu (YÖK) Kahramanmaraş merkezli deprem nedeniyle üniversitelerde bahar eğitim ve öğretim dönemi açılışını ikinci bir duyuruya kadar geçici olarak erteledi.</w:t>
      </w:r>
    </w:p>
    <w:p w14:paraId="0BABE5E1" w14:textId="77777777" w:rsidR="000C4630" w:rsidRDefault="000C4630" w:rsidP="000C4630"/>
    <w:p w14:paraId="5C9EA02F" w14:textId="77777777" w:rsidR="000C4630" w:rsidRDefault="000C4630" w:rsidP="000C4630">
      <w:r>
        <w:t>YÖK’ün konuya ilişkin açıklamasında şu ifadelere yer verildi:</w:t>
      </w:r>
    </w:p>
    <w:p w14:paraId="4C7414CC" w14:textId="77777777" w:rsidR="000C4630" w:rsidRDefault="000C4630" w:rsidP="000C4630"/>
    <w:p w14:paraId="1C4EBB44" w14:textId="77777777" w:rsidR="000C4630" w:rsidRDefault="000C4630" w:rsidP="000C4630">
      <w:r>
        <w:t>“Kahramanmaraş merkezli 6 Şubat 2023 günü meydana gelen ve 10 ilimizi doğrudan etkileyen deprem nedeniyle;</w:t>
      </w:r>
    </w:p>
    <w:p w14:paraId="1372DB6D" w14:textId="77777777" w:rsidR="000C4630" w:rsidRDefault="000C4630" w:rsidP="000C4630"/>
    <w:p w14:paraId="38588F28" w14:textId="77777777" w:rsidR="000C4630" w:rsidRDefault="000C4630" w:rsidP="000C4630">
      <w:r>
        <w:t>Bu bölgeden olup diğer illerdeki yükseköğretim kurumlarımızda öğrenim gören öğrencilerimizin eğitim ve öğretime katılamayacak olmaları,</w:t>
      </w:r>
    </w:p>
    <w:p w14:paraId="3878D1F7" w14:textId="77777777" w:rsidR="000C4630" w:rsidRDefault="000C4630" w:rsidP="000C4630">
      <w:r>
        <w:t>Bu öğrencilerimizden bir kısmının yakınlarının afetten doğrudan etkilenmiş olmaları,</w:t>
      </w:r>
    </w:p>
    <w:p w14:paraId="723BE7C7" w14:textId="48532B66" w:rsidR="00F07F58" w:rsidRDefault="000C4630" w:rsidP="000C4630">
      <w:r>
        <w:t>Yükseköğretim kurumlarımızdaki başta öğrencilerimiz olmak üzere akademik ve idari personelimizin arama, kurtarma ve yardım faaliyetlerine katılmaları,</w:t>
      </w:r>
      <w:r>
        <w:t xml:space="preserve"> </w:t>
      </w:r>
      <w:r>
        <w:t>dikkate alınarak tüm yükseköğretim kurumlarımızda bahar eğitim ve öğretim döneminin açılışı ikinci bir duyuruya kadar geçici olarak ertelenmiştir.”</w:t>
      </w:r>
    </w:p>
    <w:sectPr w:rsidR="00F07F58" w:rsidSect="00452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8A"/>
    <w:rsid w:val="000C4630"/>
    <w:rsid w:val="00136BF4"/>
    <w:rsid w:val="0036168A"/>
    <w:rsid w:val="004523B7"/>
    <w:rsid w:val="00E1441D"/>
    <w:rsid w:val="00F0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FE4E"/>
  <w15:chartTrackingRefBased/>
  <w15:docId w15:val="{139809A8-AF85-4AA2-A04F-6D593B2E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 doğan</dc:creator>
  <cp:keywords/>
  <dc:description/>
  <cp:lastModifiedBy>süleyman doğan</cp:lastModifiedBy>
  <cp:revision>2</cp:revision>
  <dcterms:created xsi:type="dcterms:W3CDTF">2023-02-10T06:58:00Z</dcterms:created>
  <dcterms:modified xsi:type="dcterms:W3CDTF">2023-02-10T06:58:00Z</dcterms:modified>
</cp:coreProperties>
</file>